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06" w:rsidRDefault="00B96A06" w:rsidP="00B96A06"/>
    <w:tbl>
      <w:tblPr>
        <w:tblpPr w:leftFromText="45" w:rightFromText="45" w:vertAnchor="text"/>
        <w:tblW w:w="8550" w:type="dxa"/>
        <w:tblCellSpacing w:w="7" w:type="dxa"/>
        <w:tblLook w:val="04A0"/>
      </w:tblPr>
      <w:tblGrid>
        <w:gridCol w:w="8550"/>
      </w:tblGrid>
      <w:tr w:rsidR="00B96A06" w:rsidTr="00B96A06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6A06" w:rsidRDefault="00B96A06">
            <w:pPr>
              <w:spacing w:after="240"/>
              <w:jc w:val="center"/>
              <w:rPr>
                <w:rFonts w:ascii="Verdana" w:hAnsi="Verdana"/>
                <w:color w:val="000020"/>
              </w:rPr>
            </w:pPr>
            <w:r>
              <w:rPr>
                <w:rFonts w:ascii="Verdana" w:hAnsi="Verdana"/>
                <w:b/>
                <w:bCs/>
                <w:color w:val="000020"/>
              </w:rPr>
              <w:t xml:space="preserve">PRZYPROWADZANIE I </w:t>
            </w:r>
            <w:r w:rsidR="00A13914">
              <w:rPr>
                <w:rFonts w:ascii="Verdana" w:hAnsi="Verdana"/>
                <w:b/>
                <w:bCs/>
                <w:color w:val="000020"/>
              </w:rPr>
              <w:t xml:space="preserve">ODBIERANIE DZIECI Z ODDZIAŁU PRZEDSZKOLNEGO </w:t>
            </w:r>
            <w:r>
              <w:rPr>
                <w:rFonts w:ascii="Verdana" w:hAnsi="Verdana"/>
                <w:b/>
                <w:bCs/>
                <w:color w:val="000020"/>
              </w:rPr>
              <w:t>W ŚWIETLE PRAWA</w:t>
            </w:r>
          </w:p>
        </w:tc>
      </w:tr>
      <w:tr w:rsidR="00B96A06" w:rsidTr="00B96A06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A06" w:rsidRDefault="00B96A06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20"/>
              </w:rPr>
            </w:pPr>
            <w:r>
              <w:rPr>
                <w:rFonts w:ascii="Verdana" w:hAnsi="Verdana"/>
                <w:b/>
                <w:bCs/>
                <w:color w:val="000020"/>
              </w:rPr>
              <w:t xml:space="preserve">Zagadnienie odprowadzania i odbierania dziecka do i z przedszkola w aspekcie materialno – prawnym regulują przepisy kodeksu rodzinnego i opiekuńczego dotyczące władzy rodzicielskiej pod którą dziecko pozostaje aż do </w:t>
            </w:r>
            <w:proofErr w:type="spellStart"/>
            <w:r>
              <w:rPr>
                <w:rFonts w:ascii="Verdana" w:hAnsi="Verdana"/>
                <w:b/>
                <w:bCs/>
                <w:color w:val="000020"/>
              </w:rPr>
              <w:t>pełnoletności</w:t>
            </w:r>
            <w:proofErr w:type="spellEnd"/>
            <w:r>
              <w:rPr>
                <w:rFonts w:ascii="Verdana" w:hAnsi="Verdana"/>
                <w:b/>
                <w:bCs/>
                <w:color w:val="000020"/>
              </w:rPr>
              <w:t>.</w:t>
            </w:r>
            <w:r>
              <w:rPr>
                <w:rFonts w:ascii="Verdana" w:hAnsi="Verdana"/>
                <w:color w:val="000020"/>
              </w:rPr>
              <w:t xml:space="preserve"> Art. 93. § 1. kodeksu rodzinnego i opiekuńczego stanowi bowiem, iż poza szczególnymi wyjątkami określonymi w tym kodeksie, władza rodzicielska przysługuje obojgu rodzicom, którzy mają pełną zdolność do czynności prawnych. Art. 94. § 1. tej ustawy mówi, że jeżeli jedno z rodziców nie żyje albo nie ma pełnej zdolności do czynności prawnych, władza rodzicielska przysługuje drugiemu z rodziców. To samo dotyczy wypadku, gdy jedno z rodziców zostało pozbawione władzy rodzicielskiej albo gdy jego władza rodzicielska uległa zawieszeniu. </w:t>
            </w:r>
            <w:r>
              <w:rPr>
                <w:rFonts w:ascii="Verdana" w:hAnsi="Verdana"/>
                <w:color w:val="000020"/>
              </w:rPr>
              <w:br/>
            </w:r>
            <w:r>
              <w:rPr>
                <w:rFonts w:ascii="Verdana" w:hAnsi="Verdana"/>
                <w:color w:val="000020"/>
              </w:rPr>
              <w:br/>
            </w:r>
            <w:r>
              <w:rPr>
                <w:rFonts w:ascii="Verdana" w:hAnsi="Verdana"/>
                <w:b/>
                <w:bCs/>
                <w:color w:val="000020"/>
              </w:rPr>
              <w:t xml:space="preserve">Zgodnie z art. 95. § 1 kodeksu rodzinnego i opiekuńczego, władza rodzicielska obejmuje w szczególności obowiązek i prawo rodziców do wykonywania pieczy nad osobą i majątkiem dziecka oraz do wychowania dziecka. </w:t>
            </w:r>
            <w:r>
              <w:rPr>
                <w:rFonts w:ascii="Verdana" w:hAnsi="Verdana"/>
                <w:color w:val="000020"/>
              </w:rPr>
              <w:t>Natomiast art. 96.tegoż kodeksu stanowi, iż rodzice wychowują dziecko pozostające pod ich władzą rodzicielską i kierują nim. Obowiązani są troszczyć się o fizyczny i duchowy rozwój dziecka i przygotowywać je należycie do pracy dla dobra społeczeństwa odpowiednio do jego uzdolnień.</w:t>
            </w:r>
            <w:r>
              <w:rPr>
                <w:rFonts w:ascii="Verdana" w:hAnsi="Verdana"/>
                <w:color w:val="000020"/>
              </w:rPr>
              <w:br/>
            </w:r>
            <w:r>
              <w:rPr>
                <w:rFonts w:ascii="Verdana" w:hAnsi="Verdana"/>
                <w:color w:val="000020"/>
              </w:rPr>
              <w:br/>
              <w:t xml:space="preserve">Reasumując, tylko rodzice (lub opiekunowie), którzy mają pełną zdolność do czynności prawnych mają prawo wychowywać dziecko w zakresie swojej władzy rodzicielskiej i w zakresie uregulowanym przepisami prawa, w szczególności ustawy o systemie oświaty mogą powierzyć dziecko instytucji oświatowej jaką jest przedszkole. W ten sposób część wykonywania władzy rodzicielskiej powierzają odpowiednio przygotowanym pedagogom. </w:t>
            </w:r>
            <w:r>
              <w:rPr>
                <w:rFonts w:ascii="Verdana" w:hAnsi="Verdana"/>
                <w:b/>
                <w:bCs/>
                <w:color w:val="000020"/>
              </w:rPr>
              <w:t>Przedszkole ponosi zatem odpowiedzialność za należytą pieczę nad dzieckiem w czasie jego pobytu w tej placówce.</w:t>
            </w:r>
            <w:r>
              <w:rPr>
                <w:rFonts w:ascii="Verdana" w:hAnsi="Verdana"/>
                <w:color w:val="000020"/>
              </w:rPr>
              <w:t xml:space="preserve"> Reguluje to w sposób szczegółowy statut , którego przestrzeganie jest również obowiązkiem rodziców, którzy odprowadzają swoje dzieci do przedszkola. </w:t>
            </w:r>
            <w:r>
              <w:rPr>
                <w:rFonts w:ascii="Verdana" w:hAnsi="Verdana"/>
                <w:b/>
                <w:bCs/>
                <w:color w:val="000020"/>
              </w:rPr>
              <w:t>Statut przewiduje, że poza rodzicami dziecko mogą odbierać z przedszkola wyłącznie osoby pełnoletnie i na podstawie pisemnego upoważnienia rodziców lub opiekunów.</w:t>
            </w:r>
            <w:r>
              <w:rPr>
                <w:rFonts w:ascii="Verdana" w:hAnsi="Verdana"/>
                <w:color w:val="000020"/>
              </w:rPr>
              <w:t xml:space="preserve"> Uregulowanie to jest wyrazem szczególnej odpowiedzialności placówki za powierzone jej dziecko. W takiej sytuacji pracownicy przedszkola nie mogą zwolnić się od odpowiedzialności za dziecko jeżeli wydadzą je innej osobie.</w:t>
            </w:r>
            <w:r>
              <w:rPr>
                <w:rFonts w:ascii="Verdana" w:hAnsi="Verdana"/>
                <w:color w:val="000020"/>
              </w:rPr>
              <w:br/>
            </w:r>
          </w:p>
          <w:p w:rsidR="00B96A06" w:rsidRDefault="00B96A06" w:rsidP="00B96A06">
            <w:pPr>
              <w:spacing w:before="100" w:beforeAutospacing="1" w:after="100" w:afterAutospacing="1"/>
              <w:jc w:val="right"/>
              <w:rPr>
                <w:rFonts w:ascii="Verdana" w:hAnsi="Verdana"/>
                <w:color w:val="000020"/>
              </w:rPr>
            </w:pPr>
            <w:r>
              <w:rPr>
                <w:rFonts w:ascii="Verdana" w:hAnsi="Verdana"/>
                <w:color w:val="000020"/>
              </w:rPr>
              <w:lastRenderedPageBreak/>
              <w:br/>
            </w:r>
            <w:r>
              <w:rPr>
                <w:rFonts w:ascii="Verdana" w:hAnsi="Verdana"/>
                <w:b/>
                <w:bCs/>
                <w:color w:val="000020"/>
                <w:u w:val="single"/>
              </w:rPr>
              <w:t xml:space="preserve">Wyrazem tej szczególnej odpowiedzialności jest fakt, że pracownicy przedszkola nie mogą wydawać dziecka osobie która nie ma pełnej zdolności do czynności prawnych nawet upoważnionej przez rodziców. Zgodnie z </w:t>
            </w:r>
            <w:proofErr w:type="spellStart"/>
            <w:r>
              <w:rPr>
                <w:rFonts w:ascii="Verdana" w:hAnsi="Verdana"/>
                <w:b/>
                <w:bCs/>
                <w:color w:val="000020"/>
                <w:u w:val="single"/>
              </w:rPr>
              <w:t>art</w:t>
            </w:r>
            <w:proofErr w:type="spellEnd"/>
            <w:r>
              <w:rPr>
                <w:rFonts w:ascii="Verdana" w:hAnsi="Verdana"/>
                <w:b/>
                <w:bCs/>
                <w:color w:val="000020"/>
                <w:u w:val="singl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20"/>
                <w:u w:val="single"/>
              </w:rPr>
              <w:t>art</w:t>
            </w:r>
            <w:proofErr w:type="spellEnd"/>
            <w:r>
              <w:rPr>
                <w:rFonts w:ascii="Verdana" w:hAnsi="Verdana"/>
                <w:b/>
                <w:bCs/>
                <w:color w:val="000020"/>
                <w:u w:val="single"/>
              </w:rPr>
              <w:t xml:space="preserve">. 11 kodeksu cywilnego pełną zdolność do czynności prawnych nabywa się z chwilą uzyskania </w:t>
            </w:r>
            <w:proofErr w:type="spellStart"/>
            <w:r>
              <w:rPr>
                <w:rFonts w:ascii="Verdana" w:hAnsi="Verdana"/>
                <w:b/>
                <w:bCs/>
                <w:color w:val="000020"/>
                <w:u w:val="single"/>
              </w:rPr>
              <w:t>pełnoletności</w:t>
            </w:r>
            <w:proofErr w:type="spellEnd"/>
            <w:r>
              <w:rPr>
                <w:rFonts w:ascii="Verdana" w:hAnsi="Verdana"/>
                <w:b/>
                <w:bCs/>
                <w:color w:val="000020"/>
                <w:u w:val="single"/>
              </w:rPr>
              <w:t>. Zatem osoba niepełnoletnia nie ma pełnej zdolności do czynności prawnych. Wobec tego, takiej osoby nie można obarczyć pełną odpowiedzialnością za należytą pieczę nad dzieckiem.</w:t>
            </w:r>
            <w:r>
              <w:rPr>
                <w:rFonts w:ascii="Verdana" w:hAnsi="Verdana"/>
                <w:color w:val="000020"/>
              </w:rPr>
              <w:br/>
            </w:r>
            <w:r>
              <w:rPr>
                <w:rFonts w:ascii="Verdana" w:hAnsi="Verdana"/>
                <w:color w:val="000020"/>
              </w:rPr>
              <w:br/>
              <w:t>Dlatego w wypadku, gdyby dziecko w drodze do i z przedszkola doznało jakiejś krzywdy lub szkody odpowiedzialność za to spadłaby w pierwszej kolejności na osobę, która powierzyła pieczę nad dzieckiem osobie, która nie ma pełnej zdolności do czynności prawnych. Przy czym przy odprowadzaniu dziecka do przedszkola byliby to rodzice a przy odbieraniu dziecka z przedszkola pracownik tej placówki oraz rodzice, którzy taką osobę upoważnili. Przy czym dotyczy to nie tylko odpowiedzialności cywilnej, ale w niektórych sytuacjach także odpowiedzialności karnej.</w:t>
            </w:r>
            <w:r>
              <w:rPr>
                <w:rFonts w:ascii="Verdana" w:hAnsi="Verdana"/>
                <w:color w:val="000020"/>
              </w:rPr>
              <w:br/>
            </w:r>
            <w:r>
              <w:rPr>
                <w:rFonts w:ascii="Verdana" w:hAnsi="Verdana"/>
                <w:color w:val="000020"/>
              </w:rPr>
              <w:br/>
              <w:t xml:space="preserve">/ - / Bartłomiej Wisz </w:t>
            </w:r>
          </w:p>
          <w:p w:rsidR="00B96A06" w:rsidRDefault="00B96A06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20"/>
              </w:rPr>
            </w:pPr>
          </w:p>
          <w:p w:rsidR="00B96A06" w:rsidRDefault="00B96A06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20"/>
              </w:rPr>
            </w:pPr>
          </w:p>
          <w:p w:rsidR="00B96A06" w:rsidRDefault="00B96A06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20"/>
              </w:rPr>
            </w:pPr>
          </w:p>
        </w:tc>
      </w:tr>
    </w:tbl>
    <w:p w:rsidR="0088381E" w:rsidRDefault="0088381E"/>
    <w:sectPr w:rsidR="0088381E" w:rsidSect="0088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A06"/>
    <w:rsid w:val="000321C4"/>
    <w:rsid w:val="0014311D"/>
    <w:rsid w:val="004B30B5"/>
    <w:rsid w:val="0088381E"/>
    <w:rsid w:val="00942A00"/>
    <w:rsid w:val="00A13914"/>
    <w:rsid w:val="00A16304"/>
    <w:rsid w:val="00B96A06"/>
    <w:rsid w:val="00C74EB1"/>
    <w:rsid w:val="00ED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A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4EB1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EB1"/>
    <w:rPr>
      <w:b/>
      <w:bCs/>
      <w:sz w:val="28"/>
      <w:szCs w:val="23"/>
    </w:rPr>
  </w:style>
  <w:style w:type="paragraph" w:styleId="Tytu">
    <w:name w:val="Title"/>
    <w:basedOn w:val="Normalny"/>
    <w:link w:val="TytuZnak"/>
    <w:qFormat/>
    <w:rsid w:val="00C74EB1"/>
    <w:pPr>
      <w:autoSpaceDE w:val="0"/>
      <w:autoSpaceDN w:val="0"/>
      <w:adjustRightInd w:val="0"/>
      <w:jc w:val="center"/>
    </w:pPr>
    <w:rPr>
      <w:b/>
      <w:bCs/>
      <w:sz w:val="28"/>
      <w:szCs w:val="23"/>
    </w:rPr>
  </w:style>
  <w:style w:type="character" w:customStyle="1" w:styleId="TytuZnak">
    <w:name w:val="Tytuł Znak"/>
    <w:basedOn w:val="Domylnaczcionkaakapitu"/>
    <w:link w:val="Tytu"/>
    <w:rsid w:val="00C74EB1"/>
    <w:rPr>
      <w:b/>
      <w:bCs/>
      <w:sz w:val="28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2992</Characters>
  <Application>Microsoft Office Word</Application>
  <DocSecurity>0</DocSecurity>
  <Lines>24</Lines>
  <Paragraphs>6</Paragraphs>
  <ScaleCrop>false</ScaleCrop>
  <Company>Hewlett-Packard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Valued Acer Customer</cp:lastModifiedBy>
  <cp:revision>2</cp:revision>
  <cp:lastPrinted>2014-09-05T09:37:00Z</cp:lastPrinted>
  <dcterms:created xsi:type="dcterms:W3CDTF">2014-09-05T13:01:00Z</dcterms:created>
  <dcterms:modified xsi:type="dcterms:W3CDTF">2014-09-05T13:01:00Z</dcterms:modified>
</cp:coreProperties>
</file>