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77" w:rsidRPr="00F72F77" w:rsidRDefault="00F72F77" w:rsidP="00F72F77">
      <w:pPr>
        <w:shd w:val="clear" w:color="auto" w:fill="FAF9E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F72F77">
        <w:rPr>
          <w:rFonts w:ascii="Tahoma" w:eastAsia="Times New Roman" w:hAnsi="Tahoma" w:cs="Tahoma"/>
          <w:b/>
          <w:bCs/>
          <w:sz w:val="24"/>
          <w:szCs w:val="24"/>
        </w:rPr>
        <w:t xml:space="preserve">WYPRAWKA SZKOLNA 2014 </w:t>
      </w:r>
    </w:p>
    <w:p w:rsidR="00F72F77" w:rsidRDefault="00F72F77" w:rsidP="00F72F77">
      <w:pPr>
        <w:shd w:val="clear" w:color="auto" w:fill="FAF9EF"/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</w:p>
    <w:p w:rsidR="00F72F77" w:rsidRDefault="00153EB9" w:rsidP="00F72F77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Zgodnie z Rozporządzeniem Rady Ministrów z dnia 29 lipca 2014 roku w sprawie szczegółowych warunków udzielania pomocy finansowej uczniom na zakup podręczników i materiałów edukacyjnych (Dz. U. 2014 poz.1024) informujemy, że  termin składania wniosków o przyznanie dofinansowania na zakup podręczników został ustalony do dnia </w:t>
      </w:r>
    </w:p>
    <w:p w:rsidR="00153EB9" w:rsidRPr="00153EB9" w:rsidRDefault="00153EB9" w:rsidP="00F72F77">
      <w:pPr>
        <w:shd w:val="clear" w:color="auto" w:fill="FAF9EF"/>
        <w:spacing w:after="0" w:line="240" w:lineRule="auto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t>10 września 2014 roku</w:t>
      </w:r>
      <w:r w:rsidRPr="00153EB9">
        <w:rPr>
          <w:rFonts w:ascii="Tahoma" w:eastAsia="Times New Roman" w:hAnsi="Tahoma" w:cs="Tahoma"/>
        </w:rPr>
        <w:t>.</w:t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  <w:b/>
          <w:bCs/>
        </w:rPr>
        <w:t>Zgodnie z Rozporządzeniem, programem będą objęci uczniowie rozpoczynający edukację szkolną w roku szkolnym 2014/2015 w:</w:t>
      </w:r>
    </w:p>
    <w:p w:rsidR="00153EB9" w:rsidRPr="00153EB9" w:rsidRDefault="00153EB9" w:rsidP="00153EB9">
      <w:pPr>
        <w:numPr>
          <w:ilvl w:val="0"/>
          <w:numId w:val="1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  <w:b/>
          <w:u w:val="single"/>
        </w:rPr>
      </w:pPr>
      <w:r w:rsidRPr="00153EB9">
        <w:rPr>
          <w:rFonts w:ascii="Tahoma" w:eastAsia="Times New Roman" w:hAnsi="Tahoma" w:cs="Tahoma"/>
          <w:b/>
          <w:u w:val="single"/>
        </w:rPr>
        <w:t>klasach II-III lub VI szkoły podstawowej,</w:t>
      </w:r>
    </w:p>
    <w:p w:rsidR="00153EB9" w:rsidRPr="00153EB9" w:rsidRDefault="00153EB9" w:rsidP="00153EB9">
      <w:pPr>
        <w:shd w:val="clear" w:color="auto" w:fill="FAF9EF"/>
        <w:spacing w:after="240" w:line="240" w:lineRule="auto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  <w:b/>
          <w:bCs/>
        </w:rPr>
        <w:t>W 2014 roku programem będą objęci także uczniowie:</w:t>
      </w:r>
      <w:r w:rsidRPr="00153EB9">
        <w:rPr>
          <w:rFonts w:ascii="Tahoma" w:eastAsia="Times New Roman" w:hAnsi="Tahoma" w:cs="Tahoma"/>
        </w:rPr>
        <w:br/>
        <w:t xml:space="preserve">a) </w:t>
      </w:r>
      <w:proofErr w:type="spellStart"/>
      <w:r w:rsidRPr="00153EB9">
        <w:rPr>
          <w:rFonts w:ascii="Tahoma" w:eastAsia="Times New Roman" w:hAnsi="Tahoma" w:cs="Tahoma"/>
        </w:rPr>
        <w:t>słabowidzący</w:t>
      </w:r>
      <w:proofErr w:type="spellEnd"/>
      <w:r w:rsidRPr="00153EB9">
        <w:rPr>
          <w:rFonts w:ascii="Tahoma" w:eastAsia="Times New Roman" w:hAnsi="Tahoma" w:cs="Tahoma"/>
        </w:rPr>
        <w:t>,</w:t>
      </w:r>
      <w:r w:rsidRPr="00153EB9">
        <w:rPr>
          <w:rFonts w:ascii="Tahoma" w:eastAsia="Times New Roman" w:hAnsi="Tahoma" w:cs="Tahoma"/>
        </w:rPr>
        <w:br/>
        <w:t>b) niesłyszący,</w:t>
      </w:r>
      <w:r w:rsidRPr="00153EB9">
        <w:rPr>
          <w:rFonts w:ascii="Tahoma" w:eastAsia="Times New Roman" w:hAnsi="Tahoma" w:cs="Tahoma"/>
        </w:rPr>
        <w:br/>
        <w:t>c) słabo słyszący,</w:t>
      </w:r>
      <w:r w:rsidRPr="00153EB9">
        <w:rPr>
          <w:rFonts w:ascii="Tahoma" w:eastAsia="Times New Roman" w:hAnsi="Tahoma" w:cs="Tahoma"/>
        </w:rPr>
        <w:br/>
        <w:t>d) z upośledzeniem umysłowym w stopniu lekkim,</w:t>
      </w:r>
      <w:r w:rsidRPr="00153EB9">
        <w:rPr>
          <w:rFonts w:ascii="Tahoma" w:eastAsia="Times New Roman" w:hAnsi="Tahoma" w:cs="Tahoma"/>
        </w:rPr>
        <w:br/>
        <w:t>e) z upośledzeniem umysłowym w stopniu umiarkowanym lub znacznym,</w:t>
      </w:r>
      <w:r w:rsidRPr="00153EB9">
        <w:rPr>
          <w:rFonts w:ascii="Tahoma" w:eastAsia="Times New Roman" w:hAnsi="Tahoma" w:cs="Tahoma"/>
        </w:rPr>
        <w:br/>
        <w:t>f) z niepełnosprawnością ruchową, w tym z afazją,</w:t>
      </w:r>
      <w:r w:rsidRPr="00153EB9">
        <w:rPr>
          <w:rFonts w:ascii="Tahoma" w:eastAsia="Times New Roman" w:hAnsi="Tahoma" w:cs="Tahoma"/>
        </w:rPr>
        <w:br/>
        <w:t xml:space="preserve">g) z autyzmem, w tym z zespołem </w:t>
      </w:r>
      <w:proofErr w:type="spellStart"/>
      <w:r w:rsidRPr="00153EB9">
        <w:rPr>
          <w:rFonts w:ascii="Tahoma" w:eastAsia="Times New Roman" w:hAnsi="Tahoma" w:cs="Tahoma"/>
        </w:rPr>
        <w:t>Aspergera</w:t>
      </w:r>
      <w:proofErr w:type="spellEnd"/>
      <w:r w:rsidRPr="00153EB9">
        <w:rPr>
          <w:rFonts w:ascii="Tahoma" w:eastAsia="Times New Roman" w:hAnsi="Tahoma" w:cs="Tahoma"/>
        </w:rPr>
        <w:t>,</w:t>
      </w:r>
      <w:r w:rsidRPr="00153EB9">
        <w:rPr>
          <w:rFonts w:ascii="Tahoma" w:eastAsia="Times New Roman" w:hAnsi="Tahoma" w:cs="Tahoma"/>
        </w:rPr>
        <w:br/>
        <w:t xml:space="preserve">h)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niepełnosprawność wymieniona w punktach </w:t>
      </w:r>
      <w:proofErr w:type="spellStart"/>
      <w:r w:rsidRPr="00153EB9">
        <w:rPr>
          <w:rFonts w:ascii="Tahoma" w:eastAsia="Times New Roman" w:hAnsi="Tahoma" w:cs="Tahoma"/>
        </w:rPr>
        <w:t>a-g</w:t>
      </w:r>
      <w:proofErr w:type="spellEnd"/>
      <w:r w:rsidRPr="00153EB9">
        <w:rPr>
          <w:rFonts w:ascii="Tahoma" w:eastAsia="Times New Roman" w:hAnsi="Tahoma" w:cs="Tahoma"/>
        </w:rPr>
        <w:t>, posiadającym orzeczenie o potrzebie kształcenia specjalnego, o którym mowa w art. 71b ust. 3 ustawy z dnia 7 września 1991 r. o systemie Oświaty, uczęszczającym w roku szkolnym 2014/2015 do następujących szkół dla dzieci i młodzieży: szkół podst</w:t>
      </w:r>
      <w:r w:rsidR="00C4041B">
        <w:rPr>
          <w:rFonts w:ascii="Tahoma" w:eastAsia="Times New Roman" w:hAnsi="Tahoma" w:cs="Tahoma"/>
        </w:rPr>
        <w:t>awowych (z wyjątkiem klas I) (…</w:t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</w:rPr>
        <w:br/>
        <w:t xml:space="preserve">W przypadku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dofinansowanie obejmuje również zakup materiałów edukacyjnych.</w:t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</w:rPr>
        <w:br/>
        <w:t>Zgodnie z Rozporządzeniem Rady Ministrów w sprawie szczegółowych warunków udzielania pomocy finansowej uczniom na zakup podręczników, książek pomocniczych i materiałów dydaktycznych, </w:t>
      </w:r>
      <w:r w:rsidRPr="00153EB9">
        <w:rPr>
          <w:rFonts w:ascii="Tahoma" w:eastAsia="Times New Roman" w:hAnsi="Tahoma" w:cs="Tahoma"/>
          <w:b/>
          <w:bCs/>
        </w:rPr>
        <w:t>dofinansowanie zakupu podręczników w roku 2014 będzie wynosić: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t>do kwoty 175 zł:</w:t>
      </w:r>
    </w:p>
    <w:p w:rsidR="00153EB9" w:rsidRPr="00153EB9" w:rsidRDefault="00153EB9" w:rsidP="00153EB9">
      <w:pPr>
        <w:numPr>
          <w:ilvl w:val="0"/>
          <w:numId w:val="2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upośledzenie umysłowe w stopniu umiarkowanym lub znacznym klasy I szkoły podstawowej nie korzystających z podręcznika do zajęć z zakresu edukacji polonistycznej, matematycznej, przyrodniczej i społecznej, zapewnionego przez ministra właściwego do spraw oświaty i wychowania (</w:t>
      </w:r>
      <w:proofErr w:type="spellStart"/>
      <w:r w:rsidRPr="00153EB9">
        <w:rPr>
          <w:rFonts w:ascii="Tahoma" w:eastAsia="Times New Roman" w:hAnsi="Tahoma" w:cs="Tahoma"/>
        </w:rPr>
        <w:t>bezpł</w:t>
      </w:r>
      <w:proofErr w:type="spellEnd"/>
      <w:r w:rsidRPr="00153EB9">
        <w:rPr>
          <w:rFonts w:ascii="Tahoma" w:eastAsia="Times New Roman" w:hAnsi="Tahoma" w:cs="Tahoma"/>
        </w:rPr>
        <w:t>.)</w:t>
      </w:r>
    </w:p>
    <w:p w:rsidR="00C4041B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 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t>do kwoty 225 zł:</w:t>
      </w:r>
    </w:p>
    <w:p w:rsidR="00153EB9" w:rsidRPr="00153EB9" w:rsidRDefault="00153EB9" w:rsidP="00153EB9">
      <w:pPr>
        <w:numPr>
          <w:ilvl w:val="0"/>
          <w:numId w:val="3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  <w:b/>
        </w:rPr>
      </w:pPr>
      <w:r w:rsidRPr="00153EB9">
        <w:rPr>
          <w:rFonts w:ascii="Tahoma" w:eastAsia="Times New Roman" w:hAnsi="Tahoma" w:cs="Tahoma"/>
          <w:b/>
        </w:rPr>
        <w:t>dla uczniów klas II-III szkoły podstawowej,</w:t>
      </w:r>
    </w:p>
    <w:p w:rsidR="00153EB9" w:rsidRPr="00153EB9" w:rsidRDefault="00153EB9" w:rsidP="00153EB9">
      <w:pPr>
        <w:numPr>
          <w:ilvl w:val="0"/>
          <w:numId w:val="3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dla uczniów niepełnosprawnych klas II lub III szkoły podstawowej,</w:t>
      </w:r>
    </w:p>
    <w:p w:rsidR="00153EB9" w:rsidRDefault="00153EB9" w:rsidP="00153EB9">
      <w:pPr>
        <w:numPr>
          <w:ilvl w:val="0"/>
          <w:numId w:val="3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upośledzenie umysłowe stopniu umiarkowany</w:t>
      </w:r>
      <w:r w:rsidR="00C4041B">
        <w:rPr>
          <w:rFonts w:ascii="Tahoma" w:eastAsia="Times New Roman" w:hAnsi="Tahoma" w:cs="Tahoma"/>
        </w:rPr>
        <w:t>m</w:t>
      </w:r>
      <w:r w:rsidRPr="00153EB9">
        <w:rPr>
          <w:rFonts w:ascii="Tahoma" w:eastAsia="Times New Roman" w:hAnsi="Tahoma" w:cs="Tahoma"/>
        </w:rPr>
        <w:t xml:space="preserve"> lub znacznym klas IV-VI szkół podstawowych nie korzystających z podręczników do kształcenia specjalnego,</w:t>
      </w:r>
    </w:p>
    <w:p w:rsidR="00F72F77" w:rsidRDefault="00F72F77" w:rsidP="00F72F77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F72F77" w:rsidRPr="00153EB9" w:rsidRDefault="00F72F77" w:rsidP="00F72F77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lastRenderedPageBreak/>
        <w:t>do kwoty 770 zł:</w:t>
      </w:r>
    </w:p>
    <w:p w:rsidR="00153EB9" w:rsidRPr="00153EB9" w:rsidRDefault="00153EB9" w:rsidP="00153EB9">
      <w:pPr>
        <w:numPr>
          <w:ilvl w:val="0"/>
          <w:numId w:val="4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niepełnosprawnych (z wyjątkiem uczniów słabo widzących, </w:t>
      </w:r>
      <w:proofErr w:type="spellStart"/>
      <w:r w:rsidRPr="00153EB9">
        <w:rPr>
          <w:rFonts w:ascii="Tahoma" w:eastAsia="Times New Roman" w:hAnsi="Tahoma" w:cs="Tahoma"/>
        </w:rPr>
        <w:t>słabosłyszących</w:t>
      </w:r>
      <w:proofErr w:type="spellEnd"/>
      <w:r w:rsidRPr="00153EB9">
        <w:rPr>
          <w:rFonts w:ascii="Tahoma" w:eastAsia="Times New Roman" w:hAnsi="Tahoma" w:cs="Tahoma"/>
        </w:rPr>
        <w:t xml:space="preserve">, z niepełnosprawnością ruchową, w tym z afazją, z autyzmem, w tym z zespołem </w:t>
      </w:r>
      <w:proofErr w:type="spellStart"/>
      <w:r w:rsidRPr="00153EB9">
        <w:rPr>
          <w:rFonts w:ascii="Tahoma" w:eastAsia="Times New Roman" w:hAnsi="Tahoma" w:cs="Tahoma"/>
        </w:rPr>
        <w:t>Aspergera</w:t>
      </w:r>
      <w:proofErr w:type="spellEnd"/>
      <w:r w:rsidRPr="00153EB9">
        <w:rPr>
          <w:rFonts w:ascii="Tahoma" w:eastAsia="Times New Roman" w:hAnsi="Tahoma" w:cs="Tahoma"/>
        </w:rPr>
        <w:t>): klas II-III szkoły podstawowej</w:t>
      </w:r>
    </w:p>
    <w:p w:rsidR="00153EB9" w:rsidRPr="00153EB9" w:rsidRDefault="00153EB9" w:rsidP="00153EB9">
      <w:pPr>
        <w:numPr>
          <w:ilvl w:val="0"/>
          <w:numId w:val="4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upośledzenie umysłowe w stopniu umiarkowanym lub znaczny</w:t>
      </w:r>
      <w:r w:rsidR="00C4041B">
        <w:rPr>
          <w:rFonts w:ascii="Tahoma" w:eastAsia="Times New Roman" w:hAnsi="Tahoma" w:cs="Tahoma"/>
        </w:rPr>
        <w:t>m klas IV-VI szkoły podstawowej</w:t>
      </w:r>
      <w:r w:rsidRPr="00153EB9">
        <w:rPr>
          <w:rFonts w:ascii="Tahoma" w:eastAsia="Times New Roman" w:hAnsi="Tahoma" w:cs="Tahoma"/>
        </w:rPr>
        <w:t>, korzystających z podręczników do kształcenia specjalnego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i/>
          <w:iCs/>
        </w:rPr>
        <w:t>W przypadku korzystania z części podręczników do kształcenia ogólnego (niebędących podręcznikami do kształcenia specjalnego) lub materiałów edukacyjnych, ich koszt nie może być wyższy niż 25% kwoty 770 zł.</w:t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  <w:b/>
          <w:bCs/>
        </w:rPr>
        <w:t>do kwoty 325 zł:</w:t>
      </w:r>
    </w:p>
    <w:p w:rsidR="00153EB9" w:rsidRPr="00153EB9" w:rsidRDefault="00153EB9" w:rsidP="00153EB9">
      <w:pPr>
        <w:numPr>
          <w:ilvl w:val="0"/>
          <w:numId w:val="5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  <w:b/>
        </w:rPr>
      </w:pPr>
      <w:r w:rsidRPr="00153EB9">
        <w:rPr>
          <w:rFonts w:ascii="Tahoma" w:eastAsia="Times New Roman" w:hAnsi="Tahoma" w:cs="Tahoma"/>
          <w:b/>
        </w:rPr>
        <w:t>dla uczniów klasy VI szkoły podstawowej,</w:t>
      </w:r>
    </w:p>
    <w:p w:rsidR="00153EB9" w:rsidRPr="00153EB9" w:rsidRDefault="00153EB9" w:rsidP="00153EB9">
      <w:pPr>
        <w:numPr>
          <w:ilvl w:val="0"/>
          <w:numId w:val="5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niepełnosprawnych (z wyjątkiem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upośledzenie umysłowe w stopniu umiarkowanym lub znacznym): klas IV-VI szkoły podstawowej, niekorzystających z podręczników przeznaczonych do kształcenia specjalnego.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t>do kwoty 770 zł</w:t>
      </w:r>
      <w:r w:rsidRPr="00153EB9">
        <w:rPr>
          <w:rFonts w:ascii="Tahoma" w:eastAsia="Times New Roman" w:hAnsi="Tahoma" w:cs="Tahoma"/>
        </w:rPr>
        <w:t>:</w:t>
      </w:r>
    </w:p>
    <w:p w:rsidR="00153EB9" w:rsidRPr="00153EB9" w:rsidRDefault="00153EB9" w:rsidP="00153EB9">
      <w:pPr>
        <w:numPr>
          <w:ilvl w:val="0"/>
          <w:numId w:val="6"/>
        </w:numPr>
        <w:shd w:val="clear" w:color="auto" w:fill="FAF9EF"/>
        <w:spacing w:after="0" w:line="240" w:lineRule="auto"/>
        <w:ind w:left="450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dla uczniów niepełnosprawnych (z wyjątkiem uczniów słabo widzących, słabo słyszących, z niepełnosprawnością ruchową, w tym z afazją, z autyzmem, w tym z zespołem </w:t>
      </w:r>
      <w:proofErr w:type="spellStart"/>
      <w:r w:rsidRPr="00153EB9">
        <w:rPr>
          <w:rFonts w:ascii="Tahoma" w:eastAsia="Times New Roman" w:hAnsi="Tahoma" w:cs="Tahoma"/>
        </w:rPr>
        <w:t>Aspergera</w:t>
      </w:r>
      <w:proofErr w:type="spellEnd"/>
      <w:r w:rsidRPr="00153EB9">
        <w:rPr>
          <w:rFonts w:ascii="Tahoma" w:eastAsia="Times New Roman" w:hAnsi="Tahoma" w:cs="Tahoma"/>
        </w:rPr>
        <w:t xml:space="preserve"> oraz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sprzężonymi, w przypadku gdy jedną z niepełnosprawności jest upośledzenie umysłowe w stopniu umiarkowanym lub znacznym) klas IV-VI szkoły podstawowej, korzystających z podręczników przeznaczonych do kształcenia ogólnego (nie będących podręcznikami do kształcenia specjalnego - ich koszt nie może być wyższy niż 40% kwoty 770 zł).</w:t>
      </w:r>
    </w:p>
    <w:p w:rsidR="0024232F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 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Pomocy udziela się uczniom klas II</w:t>
      </w:r>
      <w:r w:rsidR="0024232F">
        <w:rPr>
          <w:rFonts w:ascii="Tahoma" w:eastAsia="Times New Roman" w:hAnsi="Tahoma" w:cs="Tahoma"/>
        </w:rPr>
        <w:t xml:space="preserve">, III i VI szkoły podstawowej (…) </w:t>
      </w:r>
      <w:r w:rsidRPr="00153EB9">
        <w:rPr>
          <w:rFonts w:ascii="Tahoma" w:eastAsia="Times New Roman" w:hAnsi="Tahoma" w:cs="Tahoma"/>
        </w:rPr>
        <w:t>pochodzącym z rodzin, w których dochód na osobę nie przekracza kryterium dochodowego na osobę w rodzinie, o którym mowa w art. 5 ust. 1 ustawy z dnia 28 listopada 2003 r. o świadczeniach rodzinnych (Dz. U. z 2006 r. Nr 139, poz. 992 ze zm.) tj. aktualnie </w:t>
      </w:r>
      <w:r w:rsidRPr="00153EB9">
        <w:rPr>
          <w:rFonts w:ascii="Tahoma" w:eastAsia="Times New Roman" w:hAnsi="Tahoma" w:cs="Tahoma"/>
          <w:b/>
          <w:bCs/>
        </w:rPr>
        <w:t>539 zł netto na osobę w rodzinie</w:t>
      </w:r>
      <w:r w:rsidRPr="00153EB9">
        <w:rPr>
          <w:rFonts w:ascii="Tahoma" w:eastAsia="Times New Roman" w:hAnsi="Tahoma" w:cs="Tahoma"/>
        </w:rPr>
        <w:t>.</w:t>
      </w:r>
      <w:r w:rsidR="00AC3007">
        <w:rPr>
          <w:rFonts w:ascii="Tahoma" w:eastAsia="Times New Roman" w:hAnsi="Tahoma" w:cs="Tahoma"/>
        </w:rPr>
        <w:t xml:space="preserve"> ( lub hektar przeliczeniowy ; 250,00 zł. ) 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W przypadku uczniów klas II</w:t>
      </w:r>
      <w:r w:rsidR="0024232F">
        <w:rPr>
          <w:rFonts w:ascii="Tahoma" w:eastAsia="Times New Roman" w:hAnsi="Tahoma" w:cs="Tahoma"/>
        </w:rPr>
        <w:t xml:space="preserve">, III i VI szkoły podstawowej (…) </w:t>
      </w:r>
      <w:r w:rsidRPr="00153EB9">
        <w:rPr>
          <w:rFonts w:ascii="Tahoma" w:eastAsia="Times New Roman" w:hAnsi="Tahoma" w:cs="Tahoma"/>
        </w:rPr>
        <w:t xml:space="preserve">niespełniających powyższego kryterium dochodowego na osobę w rodzinie, na podstawie decyzji dyrektora szkoły, w przypadkach określonych w art. 7 ustawy z dnia 12 marca 2004 r. o pomocy społecznej (np. ubóstwa, sieroctwa, bezdomności, bezrobocia, długotrwałej lub ciężkiej choroby, przemocy w rodzinie, potrzeby ochrony macierzyństwa lub wielodzietności, bezradności w sprawach opiekuńczo-wychowawczych i prowadzenia gospodarstwa domowego - zwłaszcza w rodzinach niepełnych lub wielodzietnych, alkoholizmu lub narkomanii, zdarzenia losowego i sytuacji kryzysowej), przy czym liczba uczniów mogąca otrzymać dofinansowanie w tym trybie jest ograniczona do 5% ogólnej  liczby uczniów w gminie, rozpoczynających w roku szkolny 2014/2015 naukę w klasach II, III lub VI szkoły podstawowej </w:t>
      </w:r>
      <w:r w:rsidR="0024232F">
        <w:rPr>
          <w:rFonts w:ascii="Tahoma" w:eastAsia="Times New Roman" w:hAnsi="Tahoma" w:cs="Tahoma"/>
        </w:rPr>
        <w:t xml:space="preserve">. </w:t>
      </w:r>
    </w:p>
    <w:p w:rsidR="00F72F77" w:rsidRDefault="00F72F77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Pomoc jest udzielana na wniosek rodziców ucznia (prawnych opiekunów, rodziców zastępczych), a także nauczyciela, pracownika socjalnego lub innej osoby, za zgodą przedstawiciela ustawowego lub rodziców zastępczych. Wniosek składa się do dyrektora szkoły, do której uczeń będzie uczęszczał w roku szkolnym 2014/2015, w terminie ustalonym przez Burmistrza Boguchwały - tj. </w:t>
      </w:r>
      <w:r w:rsidRPr="00153EB9">
        <w:rPr>
          <w:rFonts w:ascii="Tahoma" w:eastAsia="Times New Roman" w:hAnsi="Tahoma" w:cs="Tahoma"/>
          <w:b/>
          <w:bCs/>
        </w:rPr>
        <w:t>do 10 września 2014 roku</w:t>
      </w:r>
      <w:r w:rsidRPr="00153EB9">
        <w:rPr>
          <w:rFonts w:ascii="Tahoma" w:eastAsia="Times New Roman" w:hAnsi="Tahoma" w:cs="Tahoma"/>
        </w:rPr>
        <w:t>. 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53EB9">
        <w:rPr>
          <w:rFonts w:ascii="Tahoma" w:eastAsia="Times New Roman" w:hAnsi="Tahoma" w:cs="Tahoma"/>
          <w:b/>
        </w:rPr>
        <w:t>Do wniosku należy dołączyć zaświadczenie/a o wysokości dochodów. W uzasadnionych przypadkach do wniosku można dołączyć - zamiast zaświadczeń o dochodach - oświadczenie o wysokości dochodów.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53EB9">
        <w:rPr>
          <w:rFonts w:ascii="Tahoma" w:eastAsia="Times New Roman" w:hAnsi="Tahoma" w:cs="Tahoma"/>
          <w:b/>
        </w:rPr>
        <w:t>W przypadku ubiegania się o pomoc dla ucznia, którego rodzina korzysta ze świadczeń pieniężnych z pomocy społecznej w formie zasiłku rodzinnego lub dodatku do zasiłku rodzinnego, można przedłożyć - zamiast zaświadczenia o wysokości dochodów - zaświadczenie o korzystaniu ze świadczeń rodzinnych w formie zasiłku rodzinnego lub dodatku do zasiłku rodzinnego.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>W przypadku ubiegania się o pomoc dla ucznia niepełnosprawnego zamiast informacji i zaświadczeń o dochodach, do wniosku należy dołączyć kopię orzeczenia o potrzebie kształcenia specjalnego wydanego przez publiczną poradnię psychologiczno-pedagogiczną.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153EB9">
        <w:rPr>
          <w:rFonts w:ascii="Tahoma" w:eastAsia="Times New Roman" w:hAnsi="Tahoma" w:cs="Tahoma"/>
          <w:b/>
        </w:rPr>
        <w:t>W przypadku ubiegania się o pomoc dla ucznia pochodzącego z rodziny niespełniającej kryterium dochodowego,</w:t>
      </w:r>
      <w:r w:rsidR="00F72F77" w:rsidRPr="00F72F77">
        <w:rPr>
          <w:rFonts w:ascii="Tahoma" w:eastAsia="Times New Roman" w:hAnsi="Tahoma" w:cs="Tahoma"/>
          <w:b/>
        </w:rPr>
        <w:t xml:space="preserve"> </w:t>
      </w:r>
      <w:r w:rsidRPr="00153EB9">
        <w:rPr>
          <w:rFonts w:ascii="Tahoma" w:eastAsia="Times New Roman" w:hAnsi="Tahoma" w:cs="Tahoma"/>
          <w:b/>
        </w:rPr>
        <w:t>do wniosku zamiast zaświadczenia o wysokości dochodów - należy dołączyć uzasadnienie.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</w:rPr>
        <w:t xml:space="preserve">W przypadku zakupów indywidualnych dowodem zakupu podręczników, a w przypadku uczniów z upośledzeniem umysłowym w stopniu umiarkowanym lub znacznym oraz uczniów z </w:t>
      </w:r>
      <w:proofErr w:type="spellStart"/>
      <w:r w:rsidRPr="00153EB9">
        <w:rPr>
          <w:rFonts w:ascii="Tahoma" w:eastAsia="Times New Roman" w:hAnsi="Tahoma" w:cs="Tahoma"/>
        </w:rPr>
        <w:t>niepełnosprawnościami</w:t>
      </w:r>
      <w:proofErr w:type="spellEnd"/>
      <w:r w:rsidRPr="00153EB9">
        <w:rPr>
          <w:rFonts w:ascii="Tahoma" w:eastAsia="Times New Roman" w:hAnsi="Tahoma" w:cs="Tahoma"/>
        </w:rPr>
        <w:t xml:space="preserve"> sprzężonymi - również zakupu materiałów edukacyjnych jest faktura VAT wystawiona imiennie na ucznia, rodzica (prawnego opiekuna, rodzica zastępczego), rachunek, paragon lub oświadczenie o zakupie odpowiednio podręczników lub materiałów edukacyjnych.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F72F77" w:rsidRPr="00153EB9" w:rsidRDefault="00F72F77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</w:p>
    <w:p w:rsidR="00746FBC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 w:rsidRPr="00153EB9">
        <w:rPr>
          <w:rFonts w:ascii="Tahoma" w:eastAsia="Times New Roman" w:hAnsi="Tahoma" w:cs="Tahoma"/>
        </w:rPr>
        <w:t>W przypadku złożenia oświadczenia o zakupie podręczników do oświadczenia należy dołączyć informację o rozliczeniu wydatków tylko w ramach Rządowego programu pomocy uczniom w 2014 roku - "Wyprawka szkolna".</w:t>
      </w:r>
      <w:r w:rsidRPr="00153EB9">
        <w:rPr>
          <w:rFonts w:ascii="Tahoma" w:eastAsia="Times New Roman" w:hAnsi="Tahoma" w:cs="Tahoma"/>
        </w:rPr>
        <w:br/>
      </w:r>
      <w:r w:rsidRPr="00153EB9">
        <w:rPr>
          <w:rFonts w:ascii="Tahoma" w:eastAsia="Times New Roman" w:hAnsi="Tahoma" w:cs="Tahoma"/>
          <w:b/>
          <w:bCs/>
        </w:rPr>
        <w:br/>
        <w:t xml:space="preserve">Wzory wniosków </w:t>
      </w:r>
      <w:r w:rsidR="00746FBC">
        <w:rPr>
          <w:rFonts w:ascii="Tahoma" w:eastAsia="Times New Roman" w:hAnsi="Tahoma" w:cs="Tahoma"/>
          <w:b/>
          <w:bCs/>
        </w:rPr>
        <w:t xml:space="preserve">są do pobrania u dyrektora w SP w </w:t>
      </w:r>
      <w:proofErr w:type="spellStart"/>
      <w:r w:rsidR="00746FBC">
        <w:rPr>
          <w:rFonts w:ascii="Tahoma" w:eastAsia="Times New Roman" w:hAnsi="Tahoma" w:cs="Tahoma"/>
          <w:b/>
          <w:bCs/>
        </w:rPr>
        <w:t>Zgłobniu</w:t>
      </w:r>
      <w:proofErr w:type="spellEnd"/>
      <w:r w:rsidR="00746FBC">
        <w:rPr>
          <w:rFonts w:ascii="Tahoma" w:eastAsia="Times New Roman" w:hAnsi="Tahoma" w:cs="Tahoma"/>
          <w:b/>
          <w:bCs/>
        </w:rPr>
        <w:t xml:space="preserve"> </w:t>
      </w:r>
    </w:p>
    <w:p w:rsidR="00153EB9" w:rsidRPr="00153EB9" w:rsidRDefault="00153EB9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 w:rsidRPr="00153EB9">
        <w:rPr>
          <w:rFonts w:ascii="Tahoma" w:eastAsia="Times New Roman" w:hAnsi="Tahoma" w:cs="Tahoma"/>
          <w:b/>
          <w:bCs/>
        </w:rPr>
        <w:t xml:space="preserve"> </w:t>
      </w:r>
    </w:p>
    <w:p w:rsidR="00153EB9" w:rsidRPr="00153EB9" w:rsidRDefault="00746FBC" w:rsidP="00153EB9">
      <w:pPr>
        <w:shd w:val="clear" w:color="auto" w:fill="FAF9EF"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Dodatkowych i</w:t>
      </w:r>
      <w:r w:rsidR="00153EB9" w:rsidRPr="00153EB9">
        <w:rPr>
          <w:rFonts w:ascii="Tahoma" w:eastAsia="Times New Roman" w:hAnsi="Tahoma" w:cs="Tahoma"/>
          <w:b/>
          <w:bCs/>
        </w:rPr>
        <w:t>nformacji udziela Zespół Ekonomiczno-Administracyjny Szkół i Placówek Oświatowych w Boguchwale - tel. 017 87 55 251.</w:t>
      </w:r>
    </w:p>
    <w:p w:rsidR="002F25FF" w:rsidRPr="00153EB9" w:rsidRDefault="002F25FF" w:rsidP="00153EB9">
      <w:pPr>
        <w:jc w:val="both"/>
      </w:pPr>
    </w:p>
    <w:sectPr w:rsidR="002F25FF" w:rsidRPr="00153EB9" w:rsidSect="008269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74" w:rsidRDefault="00EF0274" w:rsidP="00746FBC">
      <w:pPr>
        <w:spacing w:after="0" w:line="240" w:lineRule="auto"/>
      </w:pPr>
      <w:r>
        <w:separator/>
      </w:r>
    </w:p>
  </w:endnote>
  <w:endnote w:type="continuationSeparator" w:id="0">
    <w:p w:rsidR="00EF0274" w:rsidRDefault="00EF0274" w:rsidP="0074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9623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46FBC" w:rsidRDefault="00746FB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F29B6" w:rsidRPr="009F29B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46FBC" w:rsidRDefault="00746F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74" w:rsidRDefault="00EF0274" w:rsidP="00746FBC">
      <w:pPr>
        <w:spacing w:after="0" w:line="240" w:lineRule="auto"/>
      </w:pPr>
      <w:r>
        <w:separator/>
      </w:r>
    </w:p>
  </w:footnote>
  <w:footnote w:type="continuationSeparator" w:id="0">
    <w:p w:rsidR="00EF0274" w:rsidRDefault="00EF0274" w:rsidP="0074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43"/>
    <w:multiLevelType w:val="multilevel"/>
    <w:tmpl w:val="05D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278A"/>
    <w:multiLevelType w:val="multilevel"/>
    <w:tmpl w:val="196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7D3F"/>
    <w:multiLevelType w:val="multilevel"/>
    <w:tmpl w:val="3E3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B3835"/>
    <w:multiLevelType w:val="multilevel"/>
    <w:tmpl w:val="EC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71DE3"/>
    <w:multiLevelType w:val="multilevel"/>
    <w:tmpl w:val="9CC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34E00"/>
    <w:multiLevelType w:val="multilevel"/>
    <w:tmpl w:val="3DD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F014D"/>
    <w:multiLevelType w:val="multilevel"/>
    <w:tmpl w:val="29F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613A5"/>
    <w:multiLevelType w:val="multilevel"/>
    <w:tmpl w:val="AF2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91E7F"/>
    <w:multiLevelType w:val="multilevel"/>
    <w:tmpl w:val="F25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30A16"/>
    <w:multiLevelType w:val="multilevel"/>
    <w:tmpl w:val="54B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EB9"/>
    <w:rsid w:val="00113CD0"/>
    <w:rsid w:val="00153EB9"/>
    <w:rsid w:val="0024232F"/>
    <w:rsid w:val="002F25FF"/>
    <w:rsid w:val="00560E4C"/>
    <w:rsid w:val="00746FBC"/>
    <w:rsid w:val="008269D8"/>
    <w:rsid w:val="009F29B6"/>
    <w:rsid w:val="00AC3007"/>
    <w:rsid w:val="00B3710E"/>
    <w:rsid w:val="00C4041B"/>
    <w:rsid w:val="00EF0274"/>
    <w:rsid w:val="00F7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D8"/>
  </w:style>
  <w:style w:type="paragraph" w:styleId="Nagwek3">
    <w:name w:val="heading 3"/>
    <w:basedOn w:val="Normalny"/>
    <w:link w:val="Nagwek3Znak"/>
    <w:uiPriority w:val="9"/>
    <w:qFormat/>
    <w:rsid w:val="0015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3E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amka">
    <w:name w:val="ramka"/>
    <w:basedOn w:val="Domylnaczcionkaakapitu"/>
    <w:rsid w:val="00153EB9"/>
  </w:style>
  <w:style w:type="character" w:customStyle="1" w:styleId="apple-converted-space">
    <w:name w:val="apple-converted-space"/>
    <w:basedOn w:val="Domylnaczcionkaakapitu"/>
    <w:rsid w:val="00153EB9"/>
  </w:style>
  <w:style w:type="paragraph" w:styleId="NormalnyWeb">
    <w:name w:val="Normal (Web)"/>
    <w:basedOn w:val="Normalny"/>
    <w:uiPriority w:val="99"/>
    <w:semiHidden/>
    <w:unhideWhenUsed/>
    <w:rsid w:val="0015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FBC"/>
  </w:style>
  <w:style w:type="paragraph" w:styleId="Stopka">
    <w:name w:val="footer"/>
    <w:basedOn w:val="Normalny"/>
    <w:link w:val="StopkaZnak"/>
    <w:uiPriority w:val="99"/>
    <w:unhideWhenUsed/>
    <w:rsid w:val="0074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3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6786</Characters>
  <Application>Microsoft Office Word</Application>
  <DocSecurity>0</DocSecurity>
  <Lines>56</Lines>
  <Paragraphs>15</Paragraphs>
  <ScaleCrop>false</ScaleCrop>
  <Company>Hewlett-Packard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Valued Acer Customer</cp:lastModifiedBy>
  <cp:revision>2</cp:revision>
  <cp:lastPrinted>2014-08-26T11:09:00Z</cp:lastPrinted>
  <dcterms:created xsi:type="dcterms:W3CDTF">2014-08-26T12:20:00Z</dcterms:created>
  <dcterms:modified xsi:type="dcterms:W3CDTF">2014-08-26T12:20:00Z</dcterms:modified>
</cp:coreProperties>
</file>